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88" w:rsidRPr="00016888" w:rsidRDefault="00016888" w:rsidP="00016888">
      <w:pPr>
        <w:shd w:val="clear" w:color="auto" w:fill="FFFFFF"/>
        <w:spacing w:before="100" w:beforeAutospacing="1" w:after="100" w:afterAutospacing="1" w:line="240" w:lineRule="auto"/>
        <w:jc w:val="both"/>
        <w:rPr>
          <w:rFonts w:ascii="Arial" w:eastAsia="Times New Roman" w:hAnsi="Arial" w:cs="Arial"/>
          <w:smallCaps/>
          <w:sz w:val="24"/>
          <w:szCs w:val="24"/>
          <w:lang w:eastAsia="es-MX"/>
        </w:rPr>
      </w:pPr>
      <w:bookmarkStart w:id="0" w:name="_GoBack"/>
      <w:r w:rsidRPr="00016888">
        <w:rPr>
          <w:rFonts w:ascii="Arial" w:eastAsia="Times New Roman" w:hAnsi="Arial" w:cs="Arial"/>
          <w:smallCaps/>
          <w:sz w:val="24"/>
          <w:szCs w:val="24"/>
          <w:lang w:eastAsia="es-MX"/>
        </w:rPr>
        <w:t>De la Conferencia para la Dirección y Programación de los Trabajos Legislativos, por el que se establece el calendario correspondiente al segundo periodo de sesiones ordinarias del primer año de ejercicio de la LXII Legislatura</w:t>
      </w:r>
    </w:p>
    <w:bookmarkEnd w:id="0"/>
    <w:p w:rsidR="00016888" w:rsidRPr="00016888" w:rsidRDefault="00016888" w:rsidP="00016888">
      <w:pPr>
        <w:shd w:val="clear" w:color="auto" w:fill="FFFFFF"/>
        <w:spacing w:before="100" w:beforeAutospacing="1" w:after="100" w:afterAutospacing="1" w:line="240" w:lineRule="auto"/>
        <w:jc w:val="both"/>
        <w:rPr>
          <w:rFonts w:ascii="Arial" w:eastAsia="Times New Roman" w:hAnsi="Arial" w:cs="Arial"/>
          <w:lang w:eastAsia="es-MX"/>
        </w:rPr>
      </w:pPr>
      <w:r w:rsidRPr="00016888">
        <w:rPr>
          <w:rFonts w:ascii="Arial" w:eastAsia="Times New Roman" w:hAnsi="Arial" w:cs="Arial"/>
          <w:lang w:eastAsia="es-MX"/>
        </w:rPr>
        <w:t>La Conferencia para la Dirección y Programación de los Trabajos Legislativos, con fundamento en lo dispuesto en el artículo 38, numeral 1, inciso a), de la Ley Orgánica del Congreso General de los Estados Unidos Mexicanos, y en el artículo 36, numeral 1, del Reglamento de la Cámara de Diputados, al tenor de los siguientes</w:t>
      </w:r>
    </w:p>
    <w:p w:rsidR="00016888" w:rsidRPr="00016888" w:rsidRDefault="00016888" w:rsidP="00016888">
      <w:pPr>
        <w:shd w:val="clear" w:color="auto" w:fill="FFFFFF"/>
        <w:spacing w:before="100" w:beforeAutospacing="1" w:after="100" w:afterAutospacing="1" w:line="240" w:lineRule="auto"/>
        <w:rPr>
          <w:rFonts w:ascii="Arial" w:eastAsia="Times New Roman" w:hAnsi="Arial" w:cs="Arial"/>
          <w:b/>
          <w:bCs/>
          <w:lang w:eastAsia="es-MX"/>
        </w:rPr>
      </w:pPr>
      <w:r w:rsidRPr="00016888">
        <w:rPr>
          <w:rFonts w:ascii="Arial" w:eastAsia="Times New Roman" w:hAnsi="Arial" w:cs="Arial"/>
          <w:b/>
          <w:bCs/>
          <w:lang w:eastAsia="es-MX"/>
        </w:rPr>
        <w:t>Considerandos</w:t>
      </w:r>
    </w:p>
    <w:p w:rsidR="00016888" w:rsidRPr="00016888" w:rsidRDefault="00016888" w:rsidP="00016888">
      <w:pPr>
        <w:shd w:val="clear" w:color="auto" w:fill="FFFFFF"/>
        <w:spacing w:before="100" w:beforeAutospacing="1" w:after="100" w:afterAutospacing="1" w:line="240" w:lineRule="auto"/>
        <w:ind w:left="240"/>
        <w:jc w:val="both"/>
        <w:rPr>
          <w:rFonts w:ascii="Arial" w:eastAsia="Times New Roman" w:hAnsi="Arial" w:cs="Arial"/>
          <w:lang w:eastAsia="es-MX"/>
        </w:rPr>
      </w:pPr>
      <w:r w:rsidRPr="00016888">
        <w:rPr>
          <w:rFonts w:ascii="Arial" w:eastAsia="Times New Roman" w:hAnsi="Arial" w:cs="Arial"/>
          <w:lang w:eastAsia="es-MX"/>
        </w:rPr>
        <w:t>I. Que de conformidad con el artículo 38, numeral 1, inciso a), de la Ley Orgánica del Congreso General de los Estados Unidos Mexicanos, corresponde a la Conferencia para la Dirección y Programación de los Trabajos Legislativos establecer el programa legislativo de los periodos de sesiones y el calendario para su desahogo.</w:t>
      </w:r>
    </w:p>
    <w:p w:rsidR="00016888" w:rsidRPr="00016888" w:rsidRDefault="00016888" w:rsidP="00016888">
      <w:pPr>
        <w:shd w:val="clear" w:color="auto" w:fill="FFFFFF"/>
        <w:spacing w:before="100" w:beforeAutospacing="1" w:after="100" w:afterAutospacing="1" w:line="240" w:lineRule="auto"/>
        <w:ind w:left="240"/>
        <w:jc w:val="both"/>
        <w:rPr>
          <w:rFonts w:ascii="Arial" w:eastAsia="Times New Roman" w:hAnsi="Arial" w:cs="Arial"/>
          <w:lang w:eastAsia="es-MX"/>
        </w:rPr>
      </w:pPr>
      <w:r w:rsidRPr="00016888">
        <w:rPr>
          <w:rFonts w:ascii="Arial" w:eastAsia="Times New Roman" w:hAnsi="Arial" w:cs="Arial"/>
          <w:lang w:eastAsia="es-MX"/>
        </w:rPr>
        <w:t>II. Que el artículo 65, párrafo primero, de la Constitución Política de los Estados Unidos Mexicanos establece que el Congreso se reunirá a partir del 1 de febrero de cada año para celebrar su segundo periodo de sesiones ordinarias.</w:t>
      </w:r>
    </w:p>
    <w:p w:rsidR="00016888" w:rsidRPr="00016888" w:rsidRDefault="00016888" w:rsidP="00016888">
      <w:pPr>
        <w:shd w:val="clear" w:color="auto" w:fill="FFFFFF"/>
        <w:spacing w:before="100" w:beforeAutospacing="1" w:after="100" w:afterAutospacing="1" w:line="240" w:lineRule="auto"/>
        <w:ind w:left="240"/>
        <w:jc w:val="both"/>
        <w:rPr>
          <w:rFonts w:ascii="Arial" w:eastAsia="Times New Roman" w:hAnsi="Arial" w:cs="Arial"/>
          <w:lang w:eastAsia="es-MX"/>
        </w:rPr>
      </w:pPr>
      <w:r w:rsidRPr="00016888">
        <w:rPr>
          <w:rFonts w:ascii="Arial" w:eastAsia="Times New Roman" w:hAnsi="Arial" w:cs="Arial"/>
          <w:lang w:eastAsia="es-MX"/>
        </w:rPr>
        <w:t>III. El artículo 36, numeral 1, del Reglamento de la Cámara de Diputados señala que por regla general, se realizarán las sesiones los martes y jueves de cada semana y podrán realizarse sesiones en días diferentes a los señalados, cuando así lo determine la Conferencia.</w:t>
      </w:r>
    </w:p>
    <w:p w:rsidR="00016888" w:rsidRPr="00016888" w:rsidRDefault="00016888" w:rsidP="00016888">
      <w:pPr>
        <w:shd w:val="clear" w:color="auto" w:fill="FFFFFF"/>
        <w:spacing w:before="100" w:beforeAutospacing="1" w:after="100" w:afterAutospacing="1" w:line="240" w:lineRule="auto"/>
        <w:ind w:left="240"/>
        <w:jc w:val="both"/>
        <w:rPr>
          <w:rFonts w:ascii="Arial" w:eastAsia="Times New Roman" w:hAnsi="Arial" w:cs="Arial"/>
          <w:lang w:eastAsia="es-MX"/>
        </w:rPr>
      </w:pPr>
      <w:r w:rsidRPr="00016888">
        <w:rPr>
          <w:rFonts w:ascii="Arial" w:eastAsia="Times New Roman" w:hAnsi="Arial" w:cs="Arial"/>
          <w:lang w:eastAsia="es-MX"/>
        </w:rPr>
        <w:t>IV. Que de acuerdo con el artículo 66 de la Constitución Política de los Estados Unidos Mexicanos, el segundo periodo no podrá prolongarse sino hasta el 30 de abril del mismo año.</w:t>
      </w:r>
    </w:p>
    <w:p w:rsidR="00016888" w:rsidRPr="00016888" w:rsidRDefault="00016888" w:rsidP="00016888">
      <w:pPr>
        <w:shd w:val="clear" w:color="auto" w:fill="FFFFFF"/>
        <w:spacing w:before="100" w:beforeAutospacing="1" w:after="100" w:afterAutospacing="1" w:line="240" w:lineRule="auto"/>
        <w:jc w:val="both"/>
        <w:rPr>
          <w:rFonts w:ascii="Arial" w:eastAsia="Times New Roman" w:hAnsi="Arial" w:cs="Arial"/>
          <w:lang w:eastAsia="es-MX"/>
        </w:rPr>
      </w:pPr>
      <w:r w:rsidRPr="00016888">
        <w:rPr>
          <w:rFonts w:ascii="Arial" w:eastAsia="Times New Roman" w:hAnsi="Arial" w:cs="Arial"/>
          <w:lang w:eastAsia="es-MX"/>
        </w:rPr>
        <w:t>Con base en lo antes expuesto, este órgano de gobierno acuerda someter a la consideración del pleno el siguiente</w:t>
      </w:r>
    </w:p>
    <w:p w:rsidR="00016888" w:rsidRPr="00016888" w:rsidRDefault="00016888" w:rsidP="00016888">
      <w:pPr>
        <w:shd w:val="clear" w:color="auto" w:fill="FFFFFF"/>
        <w:spacing w:before="100" w:beforeAutospacing="1" w:after="100" w:afterAutospacing="1" w:line="240" w:lineRule="auto"/>
        <w:rPr>
          <w:rFonts w:ascii="Arial" w:eastAsia="Times New Roman" w:hAnsi="Arial" w:cs="Arial"/>
          <w:b/>
          <w:bCs/>
          <w:lang w:eastAsia="es-MX"/>
        </w:rPr>
      </w:pPr>
      <w:r w:rsidRPr="00016888">
        <w:rPr>
          <w:rFonts w:ascii="Arial" w:eastAsia="Times New Roman" w:hAnsi="Arial" w:cs="Arial"/>
          <w:b/>
          <w:bCs/>
          <w:lang w:eastAsia="es-MX"/>
        </w:rPr>
        <w:t>Calendario legislativo del segundo periodo de sesiones ordinarias del primer año de ejercicio de la LXII Legislatura</w:t>
      </w:r>
    </w:p>
    <w:p w:rsidR="00016888" w:rsidRPr="00016888" w:rsidRDefault="00016888" w:rsidP="00016888">
      <w:pPr>
        <w:shd w:val="clear" w:color="auto" w:fill="FFFFFF"/>
        <w:spacing w:before="100" w:beforeAutospacing="1" w:after="100" w:afterAutospacing="1" w:line="240" w:lineRule="auto"/>
        <w:jc w:val="both"/>
        <w:rPr>
          <w:rFonts w:ascii="Arial" w:eastAsia="Times New Roman" w:hAnsi="Arial" w:cs="Arial"/>
          <w:lang w:eastAsia="es-MX"/>
        </w:rPr>
      </w:pPr>
      <w:r w:rsidRPr="00016888">
        <w:rPr>
          <w:rFonts w:ascii="Arial" w:eastAsia="Times New Roman" w:hAnsi="Arial" w:cs="Arial"/>
          <w:lang w:eastAsia="es-MX"/>
        </w:rPr>
        <w:t>Primero. Se establece el calendario legislativo para el segundo periodo de sesiones ordinarias del primer año de ejercicio de la LXII Legislatura</w:t>
      </w:r>
    </w:p>
    <w:p w:rsidR="00016888" w:rsidRPr="00016888" w:rsidRDefault="00016888" w:rsidP="00016888">
      <w:pPr>
        <w:spacing w:after="0" w:line="240" w:lineRule="auto"/>
        <w:rPr>
          <w:rFonts w:ascii="Arial" w:eastAsia="Times New Roman" w:hAnsi="Arial" w:cs="Arial"/>
          <w:sz w:val="24"/>
          <w:szCs w:val="24"/>
          <w:lang w:eastAsia="es-MX"/>
        </w:rPr>
      </w:pPr>
      <w:r w:rsidRPr="00624D85">
        <w:rPr>
          <w:rFonts w:ascii="Arial" w:eastAsia="Times New Roman" w:hAnsi="Arial" w:cs="Arial"/>
          <w:noProof/>
          <w:sz w:val="24"/>
          <w:szCs w:val="24"/>
          <w:lang w:eastAsia="es-MX"/>
        </w:rPr>
        <w:lastRenderedPageBreak/>
        <w:drawing>
          <wp:inline distT="0" distB="0" distL="0" distR="0" wp14:anchorId="79C6B013" wp14:editId="565DCAC1">
            <wp:extent cx="4760595" cy="5198110"/>
            <wp:effectExtent l="0" t="0" r="1905" b="2540"/>
            <wp:docPr id="2" name="Imagen 2" descr="http://gaceta.diputados.gob.mx/Gaceta/62/2013/feb/img09-2013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ceta.diputados.gob.mx/Gaceta/62/2013/feb/img09-201302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0595" cy="5198110"/>
                    </a:xfrm>
                    <a:prstGeom prst="rect">
                      <a:avLst/>
                    </a:prstGeom>
                    <a:noFill/>
                    <a:ln>
                      <a:noFill/>
                    </a:ln>
                  </pic:spPr>
                </pic:pic>
              </a:graphicData>
            </a:graphic>
          </wp:inline>
        </w:drawing>
      </w:r>
    </w:p>
    <w:p w:rsidR="00016888" w:rsidRPr="00016888" w:rsidRDefault="00016888" w:rsidP="00016888">
      <w:pPr>
        <w:spacing w:after="0" w:line="240" w:lineRule="auto"/>
        <w:rPr>
          <w:rFonts w:ascii="Arial" w:eastAsia="Times New Roman" w:hAnsi="Arial" w:cs="Arial"/>
          <w:sz w:val="24"/>
          <w:szCs w:val="24"/>
          <w:lang w:eastAsia="es-MX"/>
        </w:rPr>
      </w:pPr>
      <w:r w:rsidRPr="00624D85">
        <w:rPr>
          <w:rFonts w:ascii="Arial" w:eastAsia="Times New Roman" w:hAnsi="Arial" w:cs="Arial"/>
          <w:noProof/>
          <w:sz w:val="24"/>
          <w:szCs w:val="24"/>
          <w:lang w:eastAsia="es-MX"/>
        </w:rPr>
        <w:drawing>
          <wp:inline distT="0" distB="0" distL="0" distR="0" wp14:anchorId="67381FB5" wp14:editId="6F255B89">
            <wp:extent cx="4760595" cy="2385695"/>
            <wp:effectExtent l="0" t="0" r="1905" b="0"/>
            <wp:docPr id="1" name="Imagen 1" descr="http://gaceta.diputados.gob.mx/Gaceta/62/2013/feb/img10-2013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ceta.diputados.gob.mx/Gaceta/62/2013/feb/img10-201302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0595" cy="2385695"/>
                    </a:xfrm>
                    <a:prstGeom prst="rect">
                      <a:avLst/>
                    </a:prstGeom>
                    <a:noFill/>
                    <a:ln>
                      <a:noFill/>
                    </a:ln>
                  </pic:spPr>
                </pic:pic>
              </a:graphicData>
            </a:graphic>
          </wp:inline>
        </w:drawing>
      </w:r>
    </w:p>
    <w:p w:rsidR="00016888" w:rsidRPr="00016888" w:rsidRDefault="00016888" w:rsidP="00016888">
      <w:pPr>
        <w:shd w:val="clear" w:color="auto" w:fill="FFFFFF"/>
        <w:spacing w:before="100" w:beforeAutospacing="1" w:after="100" w:afterAutospacing="1" w:line="240" w:lineRule="auto"/>
        <w:jc w:val="both"/>
        <w:rPr>
          <w:rFonts w:ascii="Arial" w:eastAsia="Times New Roman" w:hAnsi="Arial" w:cs="Arial"/>
          <w:lang w:eastAsia="es-MX"/>
        </w:rPr>
      </w:pPr>
      <w:r w:rsidRPr="00624D85">
        <w:rPr>
          <w:rFonts w:ascii="Arial" w:eastAsia="Times New Roman" w:hAnsi="Arial" w:cs="Arial"/>
          <w:b/>
          <w:bCs/>
          <w:lang w:eastAsia="es-MX"/>
        </w:rPr>
        <w:t>Segundo.</w:t>
      </w:r>
      <w:r w:rsidRPr="00624D85">
        <w:rPr>
          <w:rFonts w:ascii="Arial" w:eastAsia="Times New Roman" w:hAnsi="Arial" w:cs="Arial"/>
          <w:lang w:eastAsia="es-MX"/>
        </w:rPr>
        <w:t> </w:t>
      </w:r>
      <w:r w:rsidRPr="00016888">
        <w:rPr>
          <w:rFonts w:ascii="Arial" w:eastAsia="Times New Roman" w:hAnsi="Arial" w:cs="Arial"/>
          <w:lang w:eastAsia="es-MX"/>
        </w:rPr>
        <w:t>Comuníquese y publíquese en la Gaceta Parlamentaria.</w:t>
      </w:r>
    </w:p>
    <w:p w:rsidR="00016888" w:rsidRPr="00016888" w:rsidRDefault="00016888" w:rsidP="00016888">
      <w:pPr>
        <w:shd w:val="clear" w:color="auto" w:fill="FFFFFF"/>
        <w:spacing w:before="100" w:beforeAutospacing="1" w:after="100" w:afterAutospacing="1" w:line="240" w:lineRule="auto"/>
        <w:rPr>
          <w:rFonts w:ascii="Arial" w:eastAsia="Times New Roman" w:hAnsi="Arial" w:cs="Arial"/>
          <w:lang w:eastAsia="es-MX"/>
        </w:rPr>
      </w:pPr>
      <w:r w:rsidRPr="00016888">
        <w:rPr>
          <w:rFonts w:ascii="Arial" w:eastAsia="Times New Roman" w:hAnsi="Arial" w:cs="Arial"/>
          <w:lang w:eastAsia="es-MX"/>
        </w:rPr>
        <w:lastRenderedPageBreak/>
        <w:t>Dado en el Palacio Legislativo de San Lázaro, a 7 de febrero de 2013.</w:t>
      </w:r>
    </w:p>
    <w:p w:rsidR="00016888" w:rsidRPr="00016888" w:rsidRDefault="00016888" w:rsidP="00016888">
      <w:pPr>
        <w:shd w:val="clear" w:color="auto" w:fill="FFFFFF"/>
        <w:spacing w:after="0" w:line="240" w:lineRule="auto"/>
        <w:jc w:val="both"/>
        <w:rPr>
          <w:rFonts w:ascii="Arial" w:eastAsia="Times New Roman" w:hAnsi="Arial" w:cs="Arial"/>
          <w:lang w:eastAsia="es-MX"/>
        </w:rPr>
      </w:pPr>
      <w:r w:rsidRPr="00016888">
        <w:rPr>
          <w:rFonts w:ascii="Arial" w:eastAsia="Times New Roman" w:hAnsi="Arial" w:cs="Arial"/>
          <w:lang w:eastAsia="es-MX"/>
        </w:rPr>
        <w:t xml:space="preserve">Diputado Francisco Arroyo </w:t>
      </w:r>
      <w:proofErr w:type="spellStart"/>
      <w:r w:rsidRPr="00016888">
        <w:rPr>
          <w:rFonts w:ascii="Arial" w:eastAsia="Times New Roman" w:hAnsi="Arial" w:cs="Arial"/>
          <w:lang w:eastAsia="es-MX"/>
        </w:rPr>
        <w:t>Vieyra</w:t>
      </w:r>
      <w:proofErr w:type="spellEnd"/>
      <w:r w:rsidRPr="00016888">
        <w:rPr>
          <w:rFonts w:ascii="Arial" w:eastAsia="Times New Roman" w:hAnsi="Arial" w:cs="Arial"/>
          <w:lang w:eastAsia="es-MX"/>
        </w:rPr>
        <w:t xml:space="preserve"> (rúbrica)</w:t>
      </w:r>
    </w:p>
    <w:p w:rsidR="00016888" w:rsidRPr="00016888" w:rsidRDefault="00016888" w:rsidP="00016888">
      <w:pPr>
        <w:shd w:val="clear" w:color="auto" w:fill="FFFFFF"/>
        <w:spacing w:after="0" w:line="240" w:lineRule="auto"/>
        <w:jc w:val="both"/>
        <w:rPr>
          <w:rFonts w:ascii="Arial" w:eastAsia="Times New Roman" w:hAnsi="Arial" w:cs="Arial"/>
          <w:lang w:eastAsia="es-MX"/>
        </w:rPr>
      </w:pPr>
      <w:r w:rsidRPr="00016888">
        <w:rPr>
          <w:rFonts w:ascii="Arial" w:eastAsia="Times New Roman" w:hAnsi="Arial" w:cs="Arial"/>
          <w:lang w:eastAsia="es-MX"/>
        </w:rPr>
        <w:t>Presidente</w:t>
      </w:r>
    </w:p>
    <w:p w:rsidR="00016888" w:rsidRPr="00016888" w:rsidRDefault="00016888" w:rsidP="00016888">
      <w:pPr>
        <w:spacing w:after="0" w:line="240" w:lineRule="auto"/>
        <w:rPr>
          <w:rFonts w:ascii="Arial" w:eastAsia="Times New Roman" w:hAnsi="Arial" w:cs="Arial"/>
          <w:sz w:val="24"/>
          <w:szCs w:val="24"/>
          <w:lang w:eastAsia="es-MX"/>
        </w:rPr>
      </w:pPr>
      <w:r w:rsidRPr="00016888">
        <w:rPr>
          <w:rFonts w:ascii="Arial" w:eastAsia="Times New Roman" w:hAnsi="Arial" w:cs="Arial"/>
          <w:lang w:eastAsia="es-MX"/>
        </w:rPr>
        <w:br/>
      </w:r>
    </w:p>
    <w:p w:rsidR="00016888" w:rsidRPr="00016888" w:rsidRDefault="00016888" w:rsidP="00016888">
      <w:pPr>
        <w:shd w:val="clear" w:color="auto" w:fill="FFFFFF"/>
        <w:spacing w:after="0" w:line="240" w:lineRule="auto"/>
        <w:jc w:val="both"/>
        <w:rPr>
          <w:rFonts w:ascii="Arial" w:eastAsia="Times New Roman" w:hAnsi="Arial" w:cs="Arial"/>
          <w:lang w:eastAsia="es-MX"/>
        </w:rPr>
      </w:pPr>
      <w:r w:rsidRPr="00016888">
        <w:rPr>
          <w:rFonts w:ascii="Arial" w:eastAsia="Times New Roman" w:hAnsi="Arial" w:cs="Arial"/>
          <w:lang w:eastAsia="es-MX"/>
        </w:rPr>
        <w:t xml:space="preserve">Diputado Manlio Fabio </w:t>
      </w:r>
      <w:proofErr w:type="spellStart"/>
      <w:r w:rsidRPr="00016888">
        <w:rPr>
          <w:rFonts w:ascii="Arial" w:eastAsia="Times New Roman" w:hAnsi="Arial" w:cs="Arial"/>
          <w:lang w:eastAsia="es-MX"/>
        </w:rPr>
        <w:t>Beltrones</w:t>
      </w:r>
      <w:proofErr w:type="spellEnd"/>
      <w:r w:rsidRPr="00016888">
        <w:rPr>
          <w:rFonts w:ascii="Arial" w:eastAsia="Times New Roman" w:hAnsi="Arial" w:cs="Arial"/>
          <w:lang w:eastAsia="es-MX"/>
        </w:rPr>
        <w:t xml:space="preserve"> Rivera (rúbrica)</w:t>
      </w:r>
    </w:p>
    <w:p w:rsidR="00016888" w:rsidRPr="00016888" w:rsidRDefault="00016888" w:rsidP="00016888">
      <w:pPr>
        <w:shd w:val="clear" w:color="auto" w:fill="FFFFFF"/>
        <w:spacing w:after="0" w:line="240" w:lineRule="auto"/>
        <w:jc w:val="both"/>
        <w:rPr>
          <w:rFonts w:ascii="Arial" w:eastAsia="Times New Roman" w:hAnsi="Arial" w:cs="Arial"/>
          <w:lang w:eastAsia="es-MX"/>
        </w:rPr>
      </w:pPr>
      <w:r w:rsidRPr="00016888">
        <w:rPr>
          <w:rFonts w:ascii="Arial" w:eastAsia="Times New Roman" w:hAnsi="Arial" w:cs="Arial"/>
          <w:lang w:eastAsia="es-MX"/>
        </w:rPr>
        <w:t>Coordinador del Grupo Parlamentario del Partido Revolucionario Institucional</w:t>
      </w:r>
    </w:p>
    <w:p w:rsidR="00016888" w:rsidRPr="00016888" w:rsidRDefault="00016888" w:rsidP="00016888">
      <w:pPr>
        <w:spacing w:after="0" w:line="240" w:lineRule="auto"/>
        <w:rPr>
          <w:rFonts w:ascii="Arial" w:eastAsia="Times New Roman" w:hAnsi="Arial" w:cs="Arial"/>
          <w:sz w:val="24"/>
          <w:szCs w:val="24"/>
          <w:lang w:eastAsia="es-MX"/>
        </w:rPr>
      </w:pPr>
      <w:r w:rsidRPr="00016888">
        <w:rPr>
          <w:rFonts w:ascii="Arial" w:eastAsia="Times New Roman" w:hAnsi="Arial" w:cs="Arial"/>
          <w:lang w:eastAsia="es-MX"/>
        </w:rPr>
        <w:br/>
      </w:r>
    </w:p>
    <w:p w:rsidR="00016888" w:rsidRPr="00016888" w:rsidRDefault="00016888" w:rsidP="00016888">
      <w:pPr>
        <w:shd w:val="clear" w:color="auto" w:fill="FFFFFF"/>
        <w:spacing w:after="0" w:line="240" w:lineRule="auto"/>
        <w:jc w:val="both"/>
        <w:rPr>
          <w:rFonts w:ascii="Arial" w:eastAsia="Times New Roman" w:hAnsi="Arial" w:cs="Arial"/>
          <w:lang w:eastAsia="es-MX"/>
        </w:rPr>
      </w:pPr>
      <w:r w:rsidRPr="00016888">
        <w:rPr>
          <w:rFonts w:ascii="Arial" w:eastAsia="Times New Roman" w:hAnsi="Arial" w:cs="Arial"/>
          <w:lang w:eastAsia="es-MX"/>
        </w:rPr>
        <w:t>Diputado Luis Alberto Villarreal García (rúbrica)</w:t>
      </w:r>
    </w:p>
    <w:p w:rsidR="00016888" w:rsidRPr="00016888" w:rsidRDefault="00016888" w:rsidP="00016888">
      <w:pPr>
        <w:shd w:val="clear" w:color="auto" w:fill="FFFFFF"/>
        <w:spacing w:after="0" w:line="240" w:lineRule="auto"/>
        <w:jc w:val="both"/>
        <w:rPr>
          <w:rFonts w:ascii="Arial" w:eastAsia="Times New Roman" w:hAnsi="Arial" w:cs="Arial"/>
          <w:lang w:eastAsia="es-MX"/>
        </w:rPr>
      </w:pPr>
      <w:r w:rsidRPr="00016888">
        <w:rPr>
          <w:rFonts w:ascii="Arial" w:eastAsia="Times New Roman" w:hAnsi="Arial" w:cs="Arial"/>
          <w:lang w:eastAsia="es-MX"/>
        </w:rPr>
        <w:t>Coordinador del Grupo Parlamentario del Partido Acción Nacional</w:t>
      </w:r>
    </w:p>
    <w:p w:rsidR="00016888" w:rsidRPr="00016888" w:rsidRDefault="00016888" w:rsidP="00016888">
      <w:pPr>
        <w:spacing w:after="0" w:line="240" w:lineRule="auto"/>
        <w:rPr>
          <w:rFonts w:ascii="Arial" w:eastAsia="Times New Roman" w:hAnsi="Arial" w:cs="Arial"/>
          <w:sz w:val="24"/>
          <w:szCs w:val="24"/>
          <w:lang w:eastAsia="es-MX"/>
        </w:rPr>
      </w:pPr>
      <w:r w:rsidRPr="00016888">
        <w:rPr>
          <w:rFonts w:ascii="Arial" w:eastAsia="Times New Roman" w:hAnsi="Arial" w:cs="Arial"/>
          <w:lang w:eastAsia="es-MX"/>
        </w:rPr>
        <w:br/>
      </w:r>
    </w:p>
    <w:p w:rsidR="00016888" w:rsidRPr="00016888" w:rsidRDefault="00016888" w:rsidP="00016888">
      <w:pPr>
        <w:shd w:val="clear" w:color="auto" w:fill="FFFFFF"/>
        <w:spacing w:after="0" w:line="240" w:lineRule="auto"/>
        <w:jc w:val="both"/>
        <w:rPr>
          <w:rFonts w:ascii="Arial" w:eastAsia="Times New Roman" w:hAnsi="Arial" w:cs="Arial"/>
          <w:lang w:eastAsia="es-MX"/>
        </w:rPr>
      </w:pPr>
      <w:r w:rsidRPr="00016888">
        <w:rPr>
          <w:rFonts w:ascii="Arial" w:eastAsia="Times New Roman" w:hAnsi="Arial" w:cs="Arial"/>
          <w:lang w:eastAsia="es-MX"/>
        </w:rPr>
        <w:t>Diputado Silvano Aureoles Conejo (rúbrica)</w:t>
      </w:r>
    </w:p>
    <w:p w:rsidR="00016888" w:rsidRPr="00016888" w:rsidRDefault="00016888" w:rsidP="00016888">
      <w:pPr>
        <w:shd w:val="clear" w:color="auto" w:fill="FFFFFF"/>
        <w:spacing w:after="0" w:line="240" w:lineRule="auto"/>
        <w:jc w:val="both"/>
        <w:rPr>
          <w:rFonts w:ascii="Arial" w:eastAsia="Times New Roman" w:hAnsi="Arial" w:cs="Arial"/>
          <w:lang w:eastAsia="es-MX"/>
        </w:rPr>
      </w:pPr>
      <w:r w:rsidRPr="00016888">
        <w:rPr>
          <w:rFonts w:ascii="Arial" w:eastAsia="Times New Roman" w:hAnsi="Arial" w:cs="Arial"/>
          <w:lang w:eastAsia="es-MX"/>
        </w:rPr>
        <w:t>Coordinador del Grupo Parlamentario del Partido de la Revolución Democrática</w:t>
      </w:r>
    </w:p>
    <w:p w:rsidR="00016888" w:rsidRPr="00016888" w:rsidRDefault="00016888" w:rsidP="00016888">
      <w:pPr>
        <w:spacing w:after="0" w:line="240" w:lineRule="auto"/>
        <w:rPr>
          <w:rFonts w:ascii="Arial" w:eastAsia="Times New Roman" w:hAnsi="Arial" w:cs="Arial"/>
          <w:sz w:val="24"/>
          <w:szCs w:val="24"/>
          <w:lang w:eastAsia="es-MX"/>
        </w:rPr>
      </w:pPr>
      <w:r w:rsidRPr="00016888">
        <w:rPr>
          <w:rFonts w:ascii="Arial" w:eastAsia="Times New Roman" w:hAnsi="Arial" w:cs="Arial"/>
          <w:lang w:eastAsia="es-MX"/>
        </w:rPr>
        <w:br/>
      </w:r>
    </w:p>
    <w:p w:rsidR="00016888" w:rsidRPr="00016888" w:rsidRDefault="00016888" w:rsidP="00016888">
      <w:pPr>
        <w:shd w:val="clear" w:color="auto" w:fill="FFFFFF"/>
        <w:spacing w:after="0" w:line="240" w:lineRule="auto"/>
        <w:jc w:val="both"/>
        <w:rPr>
          <w:rFonts w:ascii="Arial" w:eastAsia="Times New Roman" w:hAnsi="Arial" w:cs="Arial"/>
          <w:lang w:eastAsia="es-MX"/>
        </w:rPr>
      </w:pPr>
      <w:r w:rsidRPr="00016888">
        <w:rPr>
          <w:rFonts w:ascii="Arial" w:eastAsia="Times New Roman" w:hAnsi="Arial" w:cs="Arial"/>
          <w:lang w:eastAsia="es-MX"/>
        </w:rPr>
        <w:t>Diputado Arturo Escobar y Vega (rúbrica)</w:t>
      </w:r>
    </w:p>
    <w:p w:rsidR="00016888" w:rsidRPr="00016888" w:rsidRDefault="00016888" w:rsidP="00016888">
      <w:pPr>
        <w:shd w:val="clear" w:color="auto" w:fill="FFFFFF"/>
        <w:spacing w:after="0" w:line="240" w:lineRule="auto"/>
        <w:jc w:val="both"/>
        <w:rPr>
          <w:rFonts w:ascii="Arial" w:eastAsia="Times New Roman" w:hAnsi="Arial" w:cs="Arial"/>
          <w:lang w:eastAsia="es-MX"/>
        </w:rPr>
      </w:pPr>
      <w:r w:rsidRPr="00016888">
        <w:rPr>
          <w:rFonts w:ascii="Arial" w:eastAsia="Times New Roman" w:hAnsi="Arial" w:cs="Arial"/>
          <w:lang w:eastAsia="es-MX"/>
        </w:rPr>
        <w:t>Coordinador del Grupo Parlamentario del Partido Verde Ecologista de México</w:t>
      </w:r>
    </w:p>
    <w:p w:rsidR="00016888" w:rsidRPr="00016888" w:rsidRDefault="00016888" w:rsidP="00016888">
      <w:pPr>
        <w:spacing w:after="0" w:line="240" w:lineRule="auto"/>
        <w:rPr>
          <w:rFonts w:ascii="Arial" w:eastAsia="Times New Roman" w:hAnsi="Arial" w:cs="Arial"/>
          <w:sz w:val="24"/>
          <w:szCs w:val="24"/>
          <w:lang w:eastAsia="es-MX"/>
        </w:rPr>
      </w:pPr>
      <w:r w:rsidRPr="00016888">
        <w:rPr>
          <w:rFonts w:ascii="Arial" w:eastAsia="Times New Roman" w:hAnsi="Arial" w:cs="Arial"/>
          <w:lang w:eastAsia="es-MX"/>
        </w:rPr>
        <w:br/>
      </w:r>
    </w:p>
    <w:p w:rsidR="00016888" w:rsidRPr="00016888" w:rsidRDefault="00016888" w:rsidP="00016888">
      <w:pPr>
        <w:shd w:val="clear" w:color="auto" w:fill="FFFFFF"/>
        <w:spacing w:after="0" w:line="240" w:lineRule="auto"/>
        <w:jc w:val="both"/>
        <w:rPr>
          <w:rFonts w:ascii="Arial" w:eastAsia="Times New Roman" w:hAnsi="Arial" w:cs="Arial"/>
          <w:lang w:eastAsia="es-MX"/>
        </w:rPr>
      </w:pPr>
      <w:r w:rsidRPr="00016888">
        <w:rPr>
          <w:rFonts w:ascii="Arial" w:eastAsia="Times New Roman" w:hAnsi="Arial" w:cs="Arial"/>
          <w:lang w:eastAsia="es-MX"/>
        </w:rPr>
        <w:t>Diputado Alberto Anaya Gutiérrez</w:t>
      </w:r>
    </w:p>
    <w:p w:rsidR="00016888" w:rsidRPr="00016888" w:rsidRDefault="00016888" w:rsidP="00016888">
      <w:pPr>
        <w:shd w:val="clear" w:color="auto" w:fill="FFFFFF"/>
        <w:spacing w:after="0" w:line="240" w:lineRule="auto"/>
        <w:jc w:val="both"/>
        <w:rPr>
          <w:rFonts w:ascii="Arial" w:eastAsia="Times New Roman" w:hAnsi="Arial" w:cs="Arial"/>
          <w:lang w:eastAsia="es-MX"/>
        </w:rPr>
      </w:pPr>
      <w:r w:rsidRPr="00016888">
        <w:rPr>
          <w:rFonts w:ascii="Arial" w:eastAsia="Times New Roman" w:hAnsi="Arial" w:cs="Arial"/>
          <w:lang w:eastAsia="es-MX"/>
        </w:rPr>
        <w:t>Coordinador del Grupo Parlamentario del Partido del Trabajo</w:t>
      </w:r>
    </w:p>
    <w:p w:rsidR="00016888" w:rsidRPr="00016888" w:rsidRDefault="00016888" w:rsidP="00016888">
      <w:pPr>
        <w:spacing w:after="0" w:line="240" w:lineRule="auto"/>
        <w:rPr>
          <w:rFonts w:ascii="Arial" w:eastAsia="Times New Roman" w:hAnsi="Arial" w:cs="Arial"/>
          <w:sz w:val="24"/>
          <w:szCs w:val="24"/>
          <w:lang w:eastAsia="es-MX"/>
        </w:rPr>
      </w:pPr>
      <w:r w:rsidRPr="00016888">
        <w:rPr>
          <w:rFonts w:ascii="Arial" w:eastAsia="Times New Roman" w:hAnsi="Arial" w:cs="Arial"/>
          <w:lang w:eastAsia="es-MX"/>
        </w:rPr>
        <w:br/>
      </w:r>
    </w:p>
    <w:p w:rsidR="00016888" w:rsidRPr="00016888" w:rsidRDefault="00016888" w:rsidP="00016888">
      <w:pPr>
        <w:shd w:val="clear" w:color="auto" w:fill="FFFFFF"/>
        <w:spacing w:after="0" w:line="240" w:lineRule="auto"/>
        <w:jc w:val="both"/>
        <w:rPr>
          <w:rFonts w:ascii="Arial" w:eastAsia="Times New Roman" w:hAnsi="Arial" w:cs="Arial"/>
          <w:lang w:eastAsia="es-MX"/>
        </w:rPr>
      </w:pPr>
      <w:r w:rsidRPr="00016888">
        <w:rPr>
          <w:rFonts w:ascii="Arial" w:eastAsia="Times New Roman" w:hAnsi="Arial" w:cs="Arial"/>
          <w:lang w:eastAsia="es-MX"/>
        </w:rPr>
        <w:t>Diputado Ricardo Monreal Ávila</w:t>
      </w:r>
    </w:p>
    <w:p w:rsidR="00016888" w:rsidRPr="00016888" w:rsidRDefault="00016888" w:rsidP="00016888">
      <w:pPr>
        <w:shd w:val="clear" w:color="auto" w:fill="FFFFFF"/>
        <w:spacing w:after="0" w:line="240" w:lineRule="auto"/>
        <w:jc w:val="both"/>
        <w:rPr>
          <w:rFonts w:ascii="Arial" w:eastAsia="Times New Roman" w:hAnsi="Arial" w:cs="Arial"/>
          <w:lang w:eastAsia="es-MX"/>
        </w:rPr>
      </w:pPr>
      <w:r w:rsidRPr="00016888">
        <w:rPr>
          <w:rFonts w:ascii="Arial" w:eastAsia="Times New Roman" w:hAnsi="Arial" w:cs="Arial"/>
          <w:lang w:eastAsia="es-MX"/>
        </w:rPr>
        <w:t>Coordinador del Grupo Parlamentario de Movimiento Ciudadano</w:t>
      </w:r>
    </w:p>
    <w:p w:rsidR="00016888" w:rsidRPr="00016888" w:rsidRDefault="00016888" w:rsidP="00016888">
      <w:pPr>
        <w:spacing w:after="0" w:line="240" w:lineRule="auto"/>
        <w:rPr>
          <w:rFonts w:ascii="Arial" w:eastAsia="Times New Roman" w:hAnsi="Arial" w:cs="Arial"/>
          <w:sz w:val="24"/>
          <w:szCs w:val="24"/>
          <w:lang w:eastAsia="es-MX"/>
        </w:rPr>
      </w:pPr>
      <w:r w:rsidRPr="00016888">
        <w:rPr>
          <w:rFonts w:ascii="Arial" w:eastAsia="Times New Roman" w:hAnsi="Arial" w:cs="Arial"/>
          <w:lang w:eastAsia="es-MX"/>
        </w:rPr>
        <w:br/>
      </w:r>
    </w:p>
    <w:p w:rsidR="00016888" w:rsidRPr="00016888" w:rsidRDefault="00016888" w:rsidP="00016888">
      <w:pPr>
        <w:shd w:val="clear" w:color="auto" w:fill="FFFFFF"/>
        <w:spacing w:after="0" w:line="240" w:lineRule="auto"/>
        <w:jc w:val="both"/>
        <w:rPr>
          <w:rFonts w:ascii="Arial" w:eastAsia="Times New Roman" w:hAnsi="Arial" w:cs="Arial"/>
          <w:lang w:eastAsia="es-MX"/>
        </w:rPr>
      </w:pPr>
      <w:r w:rsidRPr="00016888">
        <w:rPr>
          <w:rFonts w:ascii="Arial" w:eastAsia="Times New Roman" w:hAnsi="Arial" w:cs="Arial"/>
          <w:lang w:eastAsia="es-MX"/>
        </w:rPr>
        <w:t xml:space="preserve">Diputada Lucila </w:t>
      </w:r>
      <w:proofErr w:type="spellStart"/>
      <w:r w:rsidRPr="00016888">
        <w:rPr>
          <w:rFonts w:ascii="Arial" w:eastAsia="Times New Roman" w:hAnsi="Arial" w:cs="Arial"/>
          <w:lang w:eastAsia="es-MX"/>
        </w:rPr>
        <w:t>Garfias</w:t>
      </w:r>
      <w:proofErr w:type="spellEnd"/>
      <w:r w:rsidRPr="00016888">
        <w:rPr>
          <w:rFonts w:ascii="Arial" w:eastAsia="Times New Roman" w:hAnsi="Arial" w:cs="Arial"/>
          <w:lang w:eastAsia="es-MX"/>
        </w:rPr>
        <w:t xml:space="preserve"> Gutiérrez</w:t>
      </w:r>
    </w:p>
    <w:p w:rsidR="00016888" w:rsidRPr="00016888" w:rsidRDefault="00016888" w:rsidP="00016888">
      <w:pPr>
        <w:shd w:val="clear" w:color="auto" w:fill="FFFFFF"/>
        <w:spacing w:after="0" w:line="240" w:lineRule="auto"/>
        <w:jc w:val="both"/>
        <w:rPr>
          <w:rFonts w:ascii="Arial" w:eastAsia="Times New Roman" w:hAnsi="Arial" w:cs="Arial"/>
          <w:lang w:eastAsia="es-MX"/>
        </w:rPr>
      </w:pPr>
      <w:r w:rsidRPr="00016888">
        <w:rPr>
          <w:rFonts w:ascii="Arial" w:eastAsia="Times New Roman" w:hAnsi="Arial" w:cs="Arial"/>
          <w:lang w:eastAsia="es-MX"/>
        </w:rPr>
        <w:t>Coordinadora del Grupo Parlamentario de Nueva Alianza</w:t>
      </w:r>
    </w:p>
    <w:p w:rsidR="008068BD" w:rsidRPr="00624D85" w:rsidRDefault="00624D85">
      <w:pPr>
        <w:rPr>
          <w:rFonts w:ascii="Arial" w:hAnsi="Arial" w:cs="Arial"/>
        </w:rPr>
      </w:pPr>
    </w:p>
    <w:sectPr w:rsidR="008068BD" w:rsidRPr="00624D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88"/>
    <w:rsid w:val="00016888"/>
    <w:rsid w:val="00624D85"/>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01688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1688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01688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01688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16888"/>
  </w:style>
  <w:style w:type="character" w:customStyle="1" w:styleId="apple-converted-space">
    <w:name w:val="apple-converted-space"/>
    <w:basedOn w:val="Fuentedeprrafopredeter"/>
    <w:rsid w:val="00016888"/>
  </w:style>
  <w:style w:type="paragraph" w:customStyle="1" w:styleId="derecha">
    <w:name w:val="derecha"/>
    <w:basedOn w:val="Normal"/>
    <w:rsid w:val="0001688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01688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168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01688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1688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01688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01688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16888"/>
  </w:style>
  <w:style w:type="character" w:customStyle="1" w:styleId="apple-converted-space">
    <w:name w:val="apple-converted-space"/>
    <w:basedOn w:val="Fuentedeprrafopredeter"/>
    <w:rsid w:val="00016888"/>
  </w:style>
  <w:style w:type="paragraph" w:customStyle="1" w:styleId="derecha">
    <w:name w:val="derecha"/>
    <w:basedOn w:val="Normal"/>
    <w:rsid w:val="0001688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01688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168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8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446</Words>
  <Characters>2457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2013-02-13T19:14:00Z</dcterms:created>
  <dcterms:modified xsi:type="dcterms:W3CDTF">2013-02-13T21:47:00Z</dcterms:modified>
</cp:coreProperties>
</file>